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8A6" w:rsidRPr="00DF7A3B" w:rsidRDefault="006638A6">
      <w:pPr>
        <w:rPr>
          <w:sz w:val="20"/>
          <w:szCs w:val="20"/>
        </w:rPr>
      </w:pPr>
      <w:bookmarkStart w:id="0" w:name="_GoBack"/>
      <w:bookmarkEnd w:id="0"/>
      <w:r w:rsidRPr="00DF7A3B">
        <w:rPr>
          <w:sz w:val="20"/>
          <w:szCs w:val="20"/>
        </w:rPr>
        <w:t xml:space="preserve">Előadás a „Láthatóvá vált a zaj” konferencia az élhető városi környezetért. </w:t>
      </w:r>
    </w:p>
    <w:p w:rsidR="006638A6" w:rsidRPr="00DF7A3B" w:rsidRDefault="006638A6">
      <w:pPr>
        <w:rPr>
          <w:sz w:val="20"/>
          <w:szCs w:val="20"/>
        </w:rPr>
      </w:pPr>
      <w:r w:rsidRPr="00DF7A3B">
        <w:rPr>
          <w:sz w:val="20"/>
          <w:szCs w:val="20"/>
        </w:rPr>
        <w:t>Rendezők: NeKI és OPAKFI, Bp. 2013. szeptember 10. Vidékfejlesztési Minisztérium</w:t>
      </w:r>
    </w:p>
    <w:p w:rsidR="006638A6" w:rsidRPr="00DF7A3B" w:rsidRDefault="006638A6">
      <w:pPr>
        <w:rPr>
          <w:sz w:val="24"/>
          <w:szCs w:val="24"/>
        </w:rPr>
      </w:pPr>
    </w:p>
    <w:p w:rsidR="006638A6" w:rsidRDefault="006638A6">
      <w:pPr>
        <w:rPr>
          <w:b/>
          <w:sz w:val="28"/>
          <w:szCs w:val="28"/>
        </w:rPr>
      </w:pPr>
    </w:p>
    <w:p w:rsidR="006638A6" w:rsidRDefault="006638A6">
      <w:pPr>
        <w:rPr>
          <w:b/>
          <w:sz w:val="28"/>
          <w:szCs w:val="28"/>
        </w:rPr>
      </w:pPr>
      <w:r w:rsidRPr="00215085">
        <w:rPr>
          <w:b/>
          <w:sz w:val="28"/>
          <w:szCs w:val="28"/>
        </w:rPr>
        <w:t>Város, ismerd meg önmagad!</w:t>
      </w:r>
    </w:p>
    <w:p w:rsidR="006638A6" w:rsidRPr="00542D7A" w:rsidRDefault="006638A6">
      <w:pPr>
        <w:rPr>
          <w:i/>
          <w:sz w:val="24"/>
          <w:szCs w:val="24"/>
        </w:rPr>
      </w:pPr>
      <w:r w:rsidRPr="00542D7A">
        <w:rPr>
          <w:i/>
          <w:sz w:val="24"/>
          <w:szCs w:val="24"/>
        </w:rPr>
        <w:t>Tervezők, városvezetők, ismerjétek meg a kutatási eredményeket!</w:t>
      </w:r>
    </w:p>
    <w:p w:rsidR="006638A6" w:rsidRPr="009B2C66" w:rsidRDefault="006638A6" w:rsidP="00215085">
      <w:pPr>
        <w:ind w:firstLine="708"/>
        <w:rPr>
          <w:sz w:val="24"/>
          <w:szCs w:val="24"/>
        </w:rPr>
      </w:pPr>
      <w:r w:rsidRPr="009B2C66">
        <w:rPr>
          <w:sz w:val="24"/>
          <w:szCs w:val="24"/>
        </w:rPr>
        <w:t xml:space="preserve">Ha elmegyünk az orvoshoz </w:t>
      </w:r>
      <w:r>
        <w:rPr>
          <w:sz w:val="24"/>
          <w:szCs w:val="24"/>
        </w:rPr>
        <w:t xml:space="preserve">a </w:t>
      </w:r>
      <w:r w:rsidRPr="009B2C66">
        <w:rPr>
          <w:sz w:val="24"/>
          <w:szCs w:val="24"/>
        </w:rPr>
        <w:t>problémáinkkal, az első</w:t>
      </w:r>
      <w:r>
        <w:rPr>
          <w:sz w:val="24"/>
          <w:szCs w:val="24"/>
        </w:rPr>
        <w:t xml:space="preserve"> lépés</w:t>
      </w:r>
      <w:r w:rsidRPr="009B2C66">
        <w:rPr>
          <w:sz w:val="24"/>
          <w:szCs w:val="24"/>
        </w:rPr>
        <w:t xml:space="preserve"> a vizsgálat/ok, ami/k megalapozza/-zák a diagnózist. </w:t>
      </w:r>
      <w:r>
        <w:rPr>
          <w:sz w:val="24"/>
          <w:szCs w:val="24"/>
        </w:rPr>
        <w:t xml:space="preserve">S ehhez egyre többször különböző leletek, röntgenfelvétel, CT és MR felvételek, dokumentumok készülnek (meg ezekhez értelmező értékek tartoznak). </w:t>
      </w:r>
      <w:r w:rsidRPr="009B2C66">
        <w:rPr>
          <w:sz w:val="24"/>
          <w:szCs w:val="24"/>
        </w:rPr>
        <w:t xml:space="preserve">Ha baleset ér bennünket, akkor a rendőr első kérdése: hogyan történt? Csak a pontos, részletes ismeretek alapján tudja megállapítani, hogy ki a felelős. Ha egy házasságban problémák merülnek fel, akkor a tanácsadó, de akár valamelyik fél barátja, azzal kezdi, hogy rákérdez, vagy kérdések nélkül végighallgatja a történetet. A megoldás, a válasz e nélkül csupán általános bölcsességeket tartalmazhat, ami nem jelent segítséget, hisz a gondban lévő úgy érzi, hogy nem értették meg, a válasz nem az ő helyzetére érvényes. </w:t>
      </w:r>
    </w:p>
    <w:p w:rsidR="006638A6" w:rsidRPr="009B2C66" w:rsidRDefault="006638A6" w:rsidP="00215085">
      <w:pPr>
        <w:ind w:firstLine="708"/>
        <w:rPr>
          <w:sz w:val="24"/>
          <w:szCs w:val="24"/>
        </w:rPr>
      </w:pPr>
      <w:r w:rsidRPr="009B2C66">
        <w:rPr>
          <w:sz w:val="24"/>
          <w:szCs w:val="24"/>
        </w:rPr>
        <w:t xml:space="preserve">Bármilyen felelős döntést csupán a tények és a körülmények pontos ismeretében lehet </w:t>
      </w:r>
      <w:r>
        <w:rPr>
          <w:sz w:val="24"/>
          <w:szCs w:val="24"/>
        </w:rPr>
        <w:t>jól meg</w:t>
      </w:r>
      <w:r w:rsidRPr="009B2C66">
        <w:rPr>
          <w:sz w:val="24"/>
          <w:szCs w:val="24"/>
        </w:rPr>
        <w:t>hozni. Kindler József és Szabó László</w:t>
      </w:r>
      <w:r>
        <w:rPr>
          <w:sz w:val="24"/>
          <w:szCs w:val="24"/>
        </w:rPr>
        <w:t xml:space="preserve"> (a Közgazdasági Egyetem tanárai)</w:t>
      </w:r>
      <w:r w:rsidRPr="009B2C66">
        <w:rPr>
          <w:sz w:val="24"/>
          <w:szCs w:val="24"/>
        </w:rPr>
        <w:t xml:space="preserve"> már a ’80-as évek elején figyelmeztettek (a Bős-Nagymar</w:t>
      </w:r>
      <w:r>
        <w:rPr>
          <w:sz w:val="24"/>
          <w:szCs w:val="24"/>
        </w:rPr>
        <w:t>osi vízlépcsőrendszerrel kapcsolatban, a tudomány eredményeire utalva</w:t>
      </w:r>
      <w:r w:rsidRPr="009B2C66">
        <w:rPr>
          <w:sz w:val="24"/>
          <w:szCs w:val="24"/>
        </w:rPr>
        <w:t>), hogy jó döntés csak akkor jöhet létre, ha az előnyök mellett a károkat és a v</w:t>
      </w:r>
      <w:r>
        <w:rPr>
          <w:sz w:val="24"/>
          <w:szCs w:val="24"/>
        </w:rPr>
        <w:t>eszélyeket is figyelembe veszik. Nem véletlen, hogy az oly népszerű SWOT-analízis négy alapszempontja közül kettő „negatív”: az előnyök és a lehetőségek mellett fel kell mérni a hátrányokat és a veszélyeket is.</w:t>
      </w:r>
    </w:p>
    <w:p w:rsidR="006638A6" w:rsidRPr="009B2C66" w:rsidRDefault="006638A6" w:rsidP="00215085">
      <w:pPr>
        <w:ind w:firstLine="708"/>
        <w:rPr>
          <w:sz w:val="24"/>
          <w:szCs w:val="24"/>
        </w:rPr>
      </w:pPr>
      <w:r w:rsidRPr="009B2C66">
        <w:rPr>
          <w:sz w:val="24"/>
          <w:szCs w:val="24"/>
        </w:rPr>
        <w:t>Egy város sok szempontból hasonlít az emberekhez, a társadalomhoz. Amikor a görög világban valaki felkereste a delphoi jósdát, az úton</w:t>
      </w:r>
      <w:r>
        <w:rPr>
          <w:sz w:val="24"/>
          <w:szCs w:val="24"/>
        </w:rPr>
        <w:t xml:space="preserve"> ezze</w:t>
      </w:r>
      <w:r w:rsidRPr="009B2C66">
        <w:rPr>
          <w:sz w:val="24"/>
          <w:szCs w:val="24"/>
        </w:rPr>
        <w:t>l a felirattal</w:t>
      </w:r>
      <w:r>
        <w:rPr>
          <w:sz w:val="24"/>
          <w:szCs w:val="24"/>
        </w:rPr>
        <w:t xml:space="preserve"> találkozott:</w:t>
      </w:r>
      <w:r w:rsidRPr="009B2C66">
        <w:rPr>
          <w:sz w:val="24"/>
          <w:szCs w:val="24"/>
        </w:rPr>
        <w:t xml:space="preserve"> Gnóthi szeauton!, azaz Ismerd meg önmagad! Egy város</w:t>
      </w:r>
      <w:r>
        <w:rPr>
          <w:sz w:val="24"/>
          <w:szCs w:val="24"/>
        </w:rPr>
        <w:t>, általában minden település</w:t>
      </w:r>
      <w:r w:rsidRPr="009B2C66">
        <w:rPr>
          <w:sz w:val="24"/>
          <w:szCs w:val="24"/>
        </w:rPr>
        <w:t xml:space="preserve"> sem tehet mást, ha jelenén túl jövőjét is szeretné kifürkészni, </w:t>
      </w:r>
      <w:r>
        <w:rPr>
          <w:sz w:val="24"/>
          <w:szCs w:val="24"/>
        </w:rPr>
        <w:t xml:space="preserve">a legfontosabb teendőket meghatározni, </w:t>
      </w:r>
      <w:r w:rsidRPr="009B2C66">
        <w:rPr>
          <w:sz w:val="24"/>
          <w:szCs w:val="24"/>
        </w:rPr>
        <w:t>mint hogy megismeri önmagát.</w:t>
      </w:r>
    </w:p>
    <w:p w:rsidR="006638A6" w:rsidRDefault="006638A6" w:rsidP="0003068F">
      <w:pPr>
        <w:ind w:firstLine="708"/>
        <w:rPr>
          <w:sz w:val="24"/>
          <w:szCs w:val="24"/>
        </w:rPr>
      </w:pPr>
      <w:r w:rsidRPr="009B2C66">
        <w:rPr>
          <w:sz w:val="24"/>
          <w:szCs w:val="24"/>
        </w:rPr>
        <w:t>A településfejlesztés és településrendezés tervezése, a környezetvédelmi tervek elkészítése évtizedek óta vizsgálatokra épül</w:t>
      </w:r>
      <w:r>
        <w:rPr>
          <w:sz w:val="24"/>
          <w:szCs w:val="24"/>
        </w:rPr>
        <w:t xml:space="preserve"> (a települési önkormányzatok különösen fontos feladatai)</w:t>
      </w:r>
      <w:r w:rsidRPr="009B2C66">
        <w:rPr>
          <w:sz w:val="24"/>
          <w:szCs w:val="24"/>
        </w:rPr>
        <w:t xml:space="preserve">. Ez a rendszerváltozás és különösen a </w:t>
      </w:r>
      <w:r>
        <w:rPr>
          <w:sz w:val="24"/>
          <w:szCs w:val="24"/>
        </w:rPr>
        <w:t>’</w:t>
      </w:r>
      <w:r w:rsidRPr="009B2C66">
        <w:rPr>
          <w:sz w:val="24"/>
          <w:szCs w:val="24"/>
        </w:rPr>
        <w:t xml:space="preserve">97-es építési törvény és az OTÉK hatályba lépésével </w:t>
      </w:r>
      <w:r>
        <w:rPr>
          <w:sz w:val="24"/>
          <w:szCs w:val="24"/>
        </w:rPr>
        <w:t xml:space="preserve">mintha </w:t>
      </w:r>
      <w:r w:rsidRPr="009B2C66">
        <w:rPr>
          <w:sz w:val="24"/>
          <w:szCs w:val="24"/>
        </w:rPr>
        <w:t>feledésbe merült</w:t>
      </w:r>
      <w:r>
        <w:rPr>
          <w:sz w:val="24"/>
          <w:szCs w:val="24"/>
        </w:rPr>
        <w:t xml:space="preserve"> volna</w:t>
      </w:r>
      <w:r w:rsidRPr="009B2C66">
        <w:rPr>
          <w:sz w:val="24"/>
          <w:szCs w:val="24"/>
        </w:rPr>
        <w:t>, mert e jogszabályok nem nevesítették külön a vizsgálatokat</w:t>
      </w:r>
      <w:r>
        <w:rPr>
          <w:sz w:val="24"/>
          <w:szCs w:val="24"/>
        </w:rPr>
        <w:t>, mint munkarészeket</w:t>
      </w:r>
      <w:r w:rsidRPr="009B2C66">
        <w:rPr>
          <w:sz w:val="24"/>
          <w:szCs w:val="24"/>
        </w:rPr>
        <w:t xml:space="preserve">. </w:t>
      </w:r>
      <w:r>
        <w:rPr>
          <w:sz w:val="24"/>
          <w:szCs w:val="24"/>
        </w:rPr>
        <w:t>Ugyanakkor még a jogalkotási törvény is azt rögzítette, hogy jogot alkotni a tudomány eredményeire támaszkodva kell.</w:t>
      </w:r>
      <w:r>
        <w:rPr>
          <w:rStyle w:val="Lbjegyzet-hivatkozs"/>
          <w:sz w:val="24"/>
          <w:szCs w:val="24"/>
        </w:rPr>
        <w:footnoteReference w:id="1"/>
      </w:r>
      <w:r>
        <w:rPr>
          <w:sz w:val="24"/>
          <w:szCs w:val="24"/>
        </w:rPr>
        <w:t xml:space="preserve"> </w:t>
      </w:r>
    </w:p>
    <w:p w:rsidR="006638A6" w:rsidRPr="009B2C66" w:rsidRDefault="006638A6" w:rsidP="0003068F">
      <w:pPr>
        <w:ind w:firstLine="708"/>
        <w:rPr>
          <w:sz w:val="24"/>
          <w:szCs w:val="24"/>
        </w:rPr>
      </w:pPr>
      <w:r w:rsidRPr="009B2C66">
        <w:rPr>
          <w:sz w:val="24"/>
          <w:szCs w:val="24"/>
        </w:rPr>
        <w:lastRenderedPageBreak/>
        <w:t>Mindenfajta vizsgálatnak két célja van: egyrészt egy állapotrögzítés, kordokumentum (de ha csupán ez lenne, akkor legfeljebb történészek és statisztikusok érdeklődésére tarthatna számot, akkor is évtizedek múlva), másrészt a te</w:t>
      </w:r>
      <w:r>
        <w:rPr>
          <w:sz w:val="24"/>
          <w:szCs w:val="24"/>
        </w:rPr>
        <w:t>rvezés alapja, hiszen ezekből</w:t>
      </w:r>
      <w:r w:rsidRPr="009B2C66">
        <w:rPr>
          <w:sz w:val="24"/>
          <w:szCs w:val="24"/>
        </w:rPr>
        <w:t xml:space="preserve"> ért</w:t>
      </w:r>
      <w:r>
        <w:rPr>
          <w:sz w:val="24"/>
          <w:szCs w:val="24"/>
        </w:rPr>
        <w:t>het</w:t>
      </w:r>
      <w:r w:rsidRPr="009B2C66">
        <w:rPr>
          <w:sz w:val="24"/>
          <w:szCs w:val="24"/>
        </w:rPr>
        <w:t>jük meg, fedez</w:t>
      </w:r>
      <w:r>
        <w:rPr>
          <w:sz w:val="24"/>
          <w:szCs w:val="24"/>
        </w:rPr>
        <w:t>hetj</w:t>
      </w:r>
      <w:r w:rsidRPr="009B2C66">
        <w:rPr>
          <w:sz w:val="24"/>
          <w:szCs w:val="24"/>
        </w:rPr>
        <w:t>ük fel a teendőket. Egy városban évtizedek ót</w:t>
      </w:r>
      <w:r>
        <w:rPr>
          <w:sz w:val="24"/>
          <w:szCs w:val="24"/>
        </w:rPr>
        <w:t>a</w:t>
      </w:r>
      <w:r w:rsidRPr="009B2C66">
        <w:rPr>
          <w:sz w:val="24"/>
          <w:szCs w:val="24"/>
        </w:rPr>
        <w:t xml:space="preserve"> élő, és pl. a polgármesteri hivatalban évek óta dolgozó ember joggal érezheti, hogy ő látja</w:t>
      </w:r>
      <w:r>
        <w:rPr>
          <w:sz w:val="24"/>
          <w:szCs w:val="24"/>
        </w:rPr>
        <w:t>, tudja</w:t>
      </w:r>
      <w:r w:rsidRPr="009B2C66">
        <w:rPr>
          <w:sz w:val="24"/>
          <w:szCs w:val="24"/>
        </w:rPr>
        <w:t xml:space="preserve"> vizsgálat nélkül is a tennivalókat. Tapasztalatom azonban azt mutatja, hogy egy-egy speciális vizsgálat olyan eredményeket tárhat fel, ami minden, a területet ismerőnek is újdonság lehet. Eger belvárosának tervezése során – alapos vizsgálatok után, aminek során minden utcát és minden házat végigjártam - a nálam idősebb, tapasztaltabb, a városban élő szakembereknek is tudtam egészen új információkat mondani, mutatni</w:t>
      </w:r>
      <w:r>
        <w:rPr>
          <w:sz w:val="24"/>
          <w:szCs w:val="24"/>
        </w:rPr>
        <w:t xml:space="preserve"> én, a távolról (Budapestről) érkező „gyütt-ment”</w:t>
      </w:r>
      <w:r w:rsidRPr="009B2C66">
        <w:rPr>
          <w:sz w:val="24"/>
          <w:szCs w:val="24"/>
        </w:rPr>
        <w:t>.</w:t>
      </w:r>
      <w:r>
        <w:rPr>
          <w:sz w:val="24"/>
          <w:szCs w:val="24"/>
        </w:rPr>
        <w:t xml:space="preserve"> </w:t>
      </w:r>
    </w:p>
    <w:p w:rsidR="006638A6" w:rsidRDefault="006638A6" w:rsidP="00215085">
      <w:pPr>
        <w:ind w:firstLine="708"/>
        <w:rPr>
          <w:sz w:val="24"/>
          <w:szCs w:val="24"/>
        </w:rPr>
      </w:pPr>
      <w:r w:rsidRPr="009B2C66">
        <w:rPr>
          <w:sz w:val="24"/>
          <w:szCs w:val="24"/>
        </w:rPr>
        <w:t>A stratégiai zajtérkép egyik nagy jelentősége abban áll, hogy felhívja a településtervezők (jórészt építészek</w:t>
      </w:r>
      <w:r>
        <w:rPr>
          <w:sz w:val="24"/>
          <w:szCs w:val="24"/>
        </w:rPr>
        <w:t>, bár ez reményeim szerint változóban van</w:t>
      </w:r>
      <w:r w:rsidRPr="009B2C66">
        <w:rPr>
          <w:sz w:val="24"/>
          <w:szCs w:val="24"/>
        </w:rPr>
        <w:t>) figyelmét e problémára, mert úgy tapasztalom, hogy szaktársaim jellemzően teljesen érzéketlenek e kérdéskör iránt. Bernard Oudin, a nagy tudású építész</w:t>
      </w:r>
      <w:r>
        <w:rPr>
          <w:sz w:val="24"/>
          <w:szCs w:val="24"/>
        </w:rPr>
        <w:t>-</w:t>
      </w:r>
      <w:r w:rsidRPr="009B2C66">
        <w:rPr>
          <w:sz w:val="24"/>
          <w:szCs w:val="24"/>
        </w:rPr>
        <w:t xml:space="preserve"> és urbanista</w:t>
      </w:r>
      <w:r>
        <w:rPr>
          <w:sz w:val="24"/>
          <w:szCs w:val="24"/>
        </w:rPr>
        <w:t xml:space="preserve">- </w:t>
      </w:r>
      <w:r w:rsidRPr="009B2C66">
        <w:rPr>
          <w:sz w:val="24"/>
          <w:szCs w:val="24"/>
        </w:rPr>
        <w:t>esszéíró az 1970-es években még kérdésessé</w:t>
      </w:r>
      <w:r>
        <w:rPr>
          <w:sz w:val="24"/>
          <w:szCs w:val="24"/>
        </w:rPr>
        <w:t>, relatívvá</w:t>
      </w:r>
      <w:r w:rsidRPr="009B2C66">
        <w:rPr>
          <w:sz w:val="24"/>
          <w:szCs w:val="24"/>
        </w:rPr>
        <w:t xml:space="preserve"> próbálja tenni a városi zaj problémáját (zajfóbiáról ír</w:t>
      </w:r>
      <w:r>
        <w:rPr>
          <w:sz w:val="24"/>
          <w:szCs w:val="24"/>
        </w:rPr>
        <w:t>, bár igazi célja valójában az okok és az okozatok felmutatása és a nem reális vágyak, álmok, tévedések pellengérre állítása</w:t>
      </w:r>
      <w:r w:rsidRPr="009B2C66">
        <w:rPr>
          <w:sz w:val="24"/>
          <w:szCs w:val="24"/>
        </w:rPr>
        <w:t>), mondván, hogy a csend a halál, s az élet zajos.</w:t>
      </w:r>
      <w:r w:rsidRPr="009B2C66">
        <w:rPr>
          <w:rStyle w:val="Lbjegyzet-hivatkozs"/>
          <w:sz w:val="24"/>
          <w:szCs w:val="24"/>
        </w:rPr>
        <w:footnoteReference w:id="2"/>
      </w:r>
      <w:r w:rsidRPr="009B2C66">
        <w:rPr>
          <w:sz w:val="24"/>
          <w:szCs w:val="24"/>
        </w:rPr>
        <w:t xml:space="preserve"> Tette ezt évtizedekkel később, mint amikor hazánkban is közismertté vált már a zaj </w:t>
      </w:r>
      <w:r>
        <w:rPr>
          <w:sz w:val="24"/>
          <w:szCs w:val="24"/>
        </w:rPr>
        <w:t>problémája. A Városi Szemle 1933/3</w:t>
      </w:r>
      <w:r w:rsidRPr="009B2C66">
        <w:rPr>
          <w:sz w:val="24"/>
          <w:szCs w:val="24"/>
        </w:rPr>
        <w:t>-es számában hét cikk jelent meg e kérdésről</w:t>
      </w:r>
      <w:r>
        <w:rPr>
          <w:sz w:val="24"/>
          <w:szCs w:val="24"/>
        </w:rPr>
        <w:t>:</w:t>
      </w:r>
      <w:r>
        <w:rPr>
          <w:rStyle w:val="Lbjegyzet-hivatkozs"/>
          <w:sz w:val="24"/>
          <w:szCs w:val="24"/>
        </w:rPr>
        <w:footnoteReference w:id="3"/>
      </w:r>
      <w:r w:rsidRPr="009B2C66">
        <w:rPr>
          <w:sz w:val="24"/>
          <w:szCs w:val="24"/>
        </w:rPr>
        <w:t xml:space="preserve"> a mérnökök mellett/előtt fülész szakorvos és ideggyógyász ismertette a zaj</w:t>
      </w:r>
      <w:r>
        <w:rPr>
          <w:sz w:val="24"/>
          <w:szCs w:val="24"/>
        </w:rPr>
        <w:t>,</w:t>
      </w:r>
      <w:r w:rsidRPr="009B2C66">
        <w:rPr>
          <w:sz w:val="24"/>
          <w:szCs w:val="24"/>
        </w:rPr>
        <w:t xml:space="preserve"> szervezetre kifejtett káros hatásait. Kétségtelen, hogy a háború és az utána történő újjáépítés során feledésbe merültek ezek a „finomságok”, de azért hangsúlyoznunk kell, hogy itthon, a szocializmus építése során sokszor előtérbe került egyfajta igénytelenség, érzéketlenség (különösen, amikor versenyre akartunk kelni a kapitalista országokkal</w:t>
      </w:r>
      <w:r>
        <w:rPr>
          <w:sz w:val="24"/>
          <w:szCs w:val="24"/>
        </w:rPr>
        <w:t xml:space="preserve"> a lakásépítési és egyéb mutatókban, így került sor </w:t>
      </w:r>
      <w:r>
        <w:rPr>
          <w:sz w:val="24"/>
          <w:szCs w:val="24"/>
        </w:rPr>
        <w:lastRenderedPageBreak/>
        <w:t>sok alkalmatlan terület beépítésre, pl. Vecsésen a Ferihegyi repülőtér közvetlen szomszédságában lakótelep épült</w:t>
      </w:r>
      <w:r w:rsidRPr="009B2C66">
        <w:rPr>
          <w:sz w:val="24"/>
          <w:szCs w:val="24"/>
        </w:rPr>
        <w:t>). Pedig a háború pusztításai lehetőséget is kínáltak a jobbításra.</w:t>
      </w:r>
      <w:r>
        <w:rPr>
          <w:sz w:val="24"/>
          <w:szCs w:val="24"/>
        </w:rPr>
        <w:t xml:space="preserve"> A főváros utcáin lépten-nyomon látható, hogy a beépítések az emeleteken gyakran kinyúlnak a járdák fölé, s a lakásokból vagy annak erkélyéről szinte megérinthetők az arra menő buszok és teherautók. Ebből látszik e probléma totális semmibevétele. A rendezési tervek készítésekor is óvatosan kellene fogalmazni azokkal a kitételekkel, mint pl. a történelmi utcavonal, térfal megőrzése, mert a megváltozott körülmények új válaszokat igényelnek.</w:t>
      </w:r>
    </w:p>
    <w:p w:rsidR="006638A6" w:rsidRDefault="006638A6" w:rsidP="00215085">
      <w:pPr>
        <w:ind w:firstLine="708"/>
        <w:rPr>
          <w:sz w:val="24"/>
          <w:szCs w:val="24"/>
        </w:rPr>
      </w:pPr>
      <w:r>
        <w:rPr>
          <w:sz w:val="24"/>
          <w:szCs w:val="24"/>
        </w:rPr>
        <w:t>A zaj problémája még korábban is ismert volt, hiszen az 1872. évi VIII. törvénycikk, az ún. ipartörvény 17. §-a kimondta: „Oly üzletek,</w:t>
      </w:r>
      <w:r>
        <w:rPr>
          <w:rStyle w:val="Lbjegyzet-hivatkozs"/>
          <w:sz w:val="24"/>
          <w:szCs w:val="24"/>
        </w:rPr>
        <w:footnoteReference w:id="4"/>
      </w:r>
      <w:r>
        <w:rPr>
          <w:sz w:val="24"/>
          <w:szCs w:val="24"/>
        </w:rPr>
        <w:t xml:space="preserve"> melyek nagy zajt okoznak, templomok, iskolák, kórházak és oly középületek szomszédságában, melyek kellő használata a zaj által megakadályoztatnék, meg nem engedendők.” Az 1884. évi XVII. törvénycikk – ugyancsak az „ipartörvény” névre hallgatott – 34. §-a már kissé árnyaltabban, megengedőbben fogalmaz: „Templomok, iskolák, kórházak és oly középületek szomszédságában, melyeknek kellő használata a zaj által megakadályoztatnék, nagy zajt okozó üzletek nyitása megtiltható.” Ehhez természetesen hozzátehetjük, hogy nem véletlenül a telephelyekről és nem a közlekedésről szól ez az előírás, hiszen a közlekedés az élet velejárója és helye erősen kötött, az máshova általában nem helyezhető, szemben az egyes telephelyekkel, amelyek több területre is kerülhetnek</w:t>
      </w:r>
      <w:r>
        <w:rPr>
          <w:rStyle w:val="Lbjegyzet-hivatkozs"/>
          <w:sz w:val="24"/>
          <w:szCs w:val="24"/>
        </w:rPr>
        <w:footnoteReference w:id="5"/>
      </w:r>
      <w:r>
        <w:rPr>
          <w:sz w:val="24"/>
          <w:szCs w:val="24"/>
        </w:rPr>
        <w:t xml:space="preserve"> (mondhatnánk az ókori latin szólás mintája alapján: „Közlekedni kell, élni nem muszáj!” – Navigare necesse est, vivere non est necesse. /Pompeius/ )</w:t>
      </w:r>
    </w:p>
    <w:p w:rsidR="006638A6" w:rsidRDefault="006638A6" w:rsidP="00215085">
      <w:pPr>
        <w:ind w:firstLine="708"/>
        <w:rPr>
          <w:sz w:val="24"/>
          <w:szCs w:val="24"/>
        </w:rPr>
      </w:pPr>
      <w:r>
        <w:rPr>
          <w:sz w:val="24"/>
          <w:szCs w:val="24"/>
        </w:rPr>
        <w:t>A stratégiai zajtérkép másik „jótéteménye”, hogy magassági adatokat tartalmaz, s nem csupán a terepre vonatkozóakat (bár az sem kevés, mivel a kataszteri – földhivatali nyilvántartási – térképek nem tartalmaznak magassági adatokat), hanem az épületekre, sőt egyes műtárgyakra is (pl. hidak, vasutak, falak). Minden tervezésnek alapvető kelléke a naprakész és pontos térkép, e nélkül ugyanis nem születhetnek jó tervek, megalapozott döntések. Sok helyen az országban a térképek magassági adatainak hiánya vezetett oda (persze nem csupán ez), hogy kiosztottak építési telkeknek igen meredek domb- és hegyoldalakat, vízmosásokat és mély fekvésű területeket. Gyakran ezek a döntések a bűn kategóriájába tartoznak (tehát nem a hibának vagy tévedésnek minősülnek), mert „tudva és akarva” hoztak létre veszélyes, káros helyzeteket.</w:t>
      </w:r>
    </w:p>
    <w:p w:rsidR="006638A6" w:rsidRDefault="006638A6" w:rsidP="00215085">
      <w:pPr>
        <w:ind w:firstLine="708"/>
        <w:rPr>
          <w:sz w:val="24"/>
          <w:szCs w:val="24"/>
        </w:rPr>
      </w:pPr>
      <w:r>
        <w:rPr>
          <w:sz w:val="24"/>
          <w:szCs w:val="24"/>
        </w:rPr>
        <w:t>A közlekedés szükségessége miatt (minden építés feltétele a közvetlen közúti megközelítés;</w:t>
      </w:r>
      <w:r>
        <w:rPr>
          <w:rStyle w:val="Lbjegyzet-hivatkozs"/>
          <w:sz w:val="24"/>
          <w:szCs w:val="24"/>
        </w:rPr>
        <w:footnoteReference w:id="6"/>
      </w:r>
      <w:r>
        <w:rPr>
          <w:sz w:val="24"/>
          <w:szCs w:val="24"/>
        </w:rPr>
        <w:t xml:space="preserve"> kivétel csak igen ritka, pl. bivakszállás</w:t>
      </w:r>
      <w:r>
        <w:rPr>
          <w:rStyle w:val="Lbjegyzet-hivatkozs"/>
          <w:sz w:val="24"/>
          <w:szCs w:val="24"/>
        </w:rPr>
        <w:footnoteReference w:id="7"/>
      </w:r>
      <w:r>
        <w:rPr>
          <w:sz w:val="24"/>
          <w:szCs w:val="24"/>
        </w:rPr>
        <w:t xml:space="preserve">) gyakran felmerül a tervezés során, hogy bizonyos, a közlekedésből fakadó problémákat – így pl. a zaj és rezgés gondjait - nem </w:t>
      </w:r>
      <w:r>
        <w:rPr>
          <w:sz w:val="24"/>
          <w:szCs w:val="24"/>
        </w:rPr>
        <w:lastRenderedPageBreak/>
        <w:t>lehet kezelni. Ekkor sokan, tervezők és önkormányzati emberek egyaránt, hátradőlnek, s felmentve érzik magukat a feladat részleges megoldása, az ezzel való érdemi foglalkozás alól is. A zajtérkép értékének látom azt is, hogy érzékletesen bemutat, megjelenít egy olyan problémát, amit maradéktalanul megoldani lehetetlen. Talán az ilyesmi vizsgálatok segíthetnek egy település közösségének a felnőtté válásban, azaz a felelősség felvállalásában és a problémákkal való szembenézésben. A pszichológia azt tanítja, hogy a legrosszabb gond a ki nem mondott, át nem beszélt (a titok). Egy család jobban tudja hordozni egyik tagjának súlyos terhét (pl. az apa iszákosságát), ha nem rejtik el, ha kimondják, felvállalják. Hasonlóképp egy település is, ha lakói és vezetői tudják, ismerik, néven nevezik a közös gondokat, már komoly lépést tettek előre. Természetesen nem szabad megállni ezen a ponton, mert mindenütt lehet valamit tenni.</w:t>
      </w:r>
    </w:p>
    <w:p w:rsidR="006638A6" w:rsidRDefault="006638A6" w:rsidP="00215085">
      <w:pPr>
        <w:ind w:firstLine="708"/>
        <w:rPr>
          <w:sz w:val="24"/>
          <w:szCs w:val="24"/>
        </w:rPr>
      </w:pPr>
      <w:r>
        <w:rPr>
          <w:sz w:val="24"/>
          <w:szCs w:val="24"/>
        </w:rPr>
        <w:t>A településtervezés évtizedek óta tudja (tudnia kellene) a tennivalókat: tagolt települési környezet létrehozása, amelyben a távolabbi településrészek közötti forgalom a környezetszennyezés minimalizálásával folyhat, vegyes funkciójú településrészek kialakítása, hogy a közlekedési kényszer kicsi legyen (egy helyen megtaláljon az ott lakó intézményeket, ellátó létesítményeket és a környezetet nem szennyező munkahelyeket, játszó- és sportterületeket stb.), és keveseket érintsen; a közösségi közlekedés előnyben részesítése, a nagykapacitású kötöttpályás közlekedési rendszerek közelébe telepített intenzív lakóterületek, a beépített területekkel való takarékos bánás (laksűrűség kérdése), stb.. De még a meglévő, klasszikus városi területeken is van mit tenni! Pl. a lakásépítés korlátozása a legterheltebb közlekedési vonalak mentén (Az V. kerület HÉSZ-ben azt az előírást, mi szerint csak a második emelettől lehet lakást kialakítani, az AB rendben valónak találta), megfelelő tájolás (a függőfolyosó nézzen a zaj felé, a lakószobák meg az ellentétes oldalra), a vegyes területfelhasználás (a zaj felé irodák, intézmények, amelyek elbírják a légkondicionálást). Ezek egyikéhez - másikéhoz szemléletváltásra van szükség, hiszen pl. az, hogy ne a lakószobák nézzenek az utca felé, hanem egy „csúnya” függőfolyosó, gang, azt sok laikus és építész is elképzelhetetlennek tartja. Vagy az Athéni Karta szerinti funkciók elkülönítése (egyfunkciós városrészek) még máig is sokak szemében követendő elv (különösen az elegáns lakónegyedek óvakodnak mások odaengedésétől), s a fiatalok körében követendőnek tartott USA városai is kifejezetten rossz példát mutatnak</w:t>
      </w:r>
      <w:r>
        <w:rPr>
          <w:rStyle w:val="Lbjegyzet-hivatkozs"/>
          <w:sz w:val="24"/>
          <w:szCs w:val="24"/>
        </w:rPr>
        <w:footnoteReference w:id="8"/>
      </w:r>
      <w:r>
        <w:rPr>
          <w:sz w:val="24"/>
          <w:szCs w:val="24"/>
        </w:rPr>
        <w:t xml:space="preserve"> – meg az ide exportált/importált végeláthatatlan sorozatok, filmek.</w:t>
      </w:r>
    </w:p>
    <w:p w:rsidR="006638A6" w:rsidRDefault="006638A6" w:rsidP="00215085">
      <w:pPr>
        <w:ind w:firstLine="708"/>
        <w:rPr>
          <w:sz w:val="24"/>
          <w:szCs w:val="24"/>
        </w:rPr>
      </w:pPr>
      <w:r>
        <w:rPr>
          <w:sz w:val="24"/>
          <w:szCs w:val="24"/>
        </w:rPr>
        <w:t xml:space="preserve">További újdonságai és értékei is vannak a stratégiai zajtérképnek. A településtervezés több évtizedes problémája, hogy modellezze a tervezett állapotot: kiszámítsa, legalább a becslés szintjén az újabb területek beépítése, egyes területek intenzívebb átépítése és a funkcióváltások eredményeként létrejövő forgalmi terhelést, közműigényt, ellátó </w:t>
      </w:r>
      <w:r>
        <w:rPr>
          <w:sz w:val="24"/>
          <w:szCs w:val="24"/>
        </w:rPr>
        <w:lastRenderedPageBreak/>
        <w:t>létesítmények mennyiségét stb.. A stratégiai zajtérkép óriási újdonsága, hogy ebben segíti a tervezést: nem pusztán állapotot mér (bár az sem lenne kevés), hanem kiszámítja, hogy mekkora lesz a zaj- és rezgésterhelés a jövőben egy adott területen a tervezett változások eredményeként. Az elmúlt évtizedek tervezésének egyik komoly dilemmája – és éppen a környezetvédelem szakterületén jelentkezett ez a gond -, hogy több szakterület nem akarta/tudta előre megmondani, hogy egy területen valamit el lehet-e helyezni, fel lehet-e építeni. A településtervezés pedig erre épült, minden területre megállapított szabályokat és gyakran konkrét funkciókat is nevesített. Amikor a tényleges megvalósításra került a sor, esetenként néhány évtized múlva, akkor kiderült, hogy valamilyen közben megváltozott, életbe lépett szabály (határérték) miatt mégsem valósítható meg az a beruházás. Ez a tervezés alapját ingatta meg. Egy mezőgazdasági területen, jellemzően külterületen építendő út viszonylag könnyen arrébb helyezhető még tervezett állapotban, de egy már beépített területen kijelölt út nyomvonala aligha tehető máshová. A Szerémi úton bevezetett 6-os út esete jól mutatja ezt a kényes helyzetet. A stratégiai zajtérkép óriási jelentőségét abban látom, hogy előre tekint, s a tervezett állapotban bekövetkező zajszinteket tudja előre jelezni. Ez óriási segítség a településtervezéshez.</w:t>
      </w:r>
    </w:p>
    <w:p w:rsidR="006638A6" w:rsidRDefault="006638A6" w:rsidP="00215085">
      <w:pPr>
        <w:ind w:firstLine="708"/>
        <w:rPr>
          <w:sz w:val="24"/>
          <w:szCs w:val="24"/>
        </w:rPr>
      </w:pPr>
      <w:r>
        <w:rPr>
          <w:sz w:val="24"/>
          <w:szCs w:val="24"/>
        </w:rPr>
        <w:t xml:space="preserve">A városok és a falvak tervezése során mindig izgalmas kérdés, hogy egy-egy tervezett beavatkozás hány embert érint. A tapasztaltabbak emlékezhetnek még a rendszerváltozás körüli évek budapesti eseményei közül a Hamzsabégi út körüli vitára. A város általános rendezési terve több évtizede, sőt egy évszázada, a külső körút (Róbert Károly – Hungária – Könyves Kálmán u.) déli végén egy hidat tartalmazott, s folytatásaként Budán, a vasútvonal mellett egy főúti összeköttetést a Budaörsi útig (amin beérkezik az M1-es és az M7-es forgalma). Ezért épületek a budai házak több mint 60 méterre a vasút vonalától. A gyengülő hatalom, ill. az újólag felállt városvezetés nem tudott néhány jól szervezett, és a médiumokban kellő kapcsolatokkal rendelkező lakóval (akkor „a Fadrusz utcai hölgyeknek” nevezett kis csoporttal) mit kezdeni, s az utat áthelyezték a Galvani és Andor utca nyomvonalára (egy hajmeresztő kanyarral a Rákóczi-híd budai hídfője után). Senki nem tette fel a kérdést (vagy nem kapott hangot), hogy hány embert érint az egyik s mennyit a másik nyomvonal. Sopronban a város szerkezeti terve új, a város beépített területén kívül vezetett új utat tartalmazott (gyorsforgalmi út paramétereivel), ami érinti a város egykori egyik szőlőterületét, a Virág-völgyet. Az ottani tulajdonosok tiltakozó akcióba kezdtek. A döntéshozók akkor ejthették az ügyet, amikor megékezett a jelenlegi, városi út mellett élők támogató levele, akik több mint kétszer annyian voltak, mint a virág-völgyiek. </w:t>
      </w:r>
    </w:p>
    <w:p w:rsidR="006638A6" w:rsidRDefault="006638A6" w:rsidP="00215085">
      <w:pPr>
        <w:ind w:firstLine="708"/>
        <w:rPr>
          <w:sz w:val="24"/>
          <w:szCs w:val="24"/>
        </w:rPr>
      </w:pPr>
      <w:r>
        <w:rPr>
          <w:sz w:val="24"/>
          <w:szCs w:val="24"/>
        </w:rPr>
        <w:t>A stratégiai zajtérkép metódusa alkalmas arra, hogy a döntéshozók és az érdekeltek egyaránt tisztában legyenek azzal, hogy mekkora a lakossági érintettség.</w:t>
      </w:r>
    </w:p>
    <w:p w:rsidR="006638A6" w:rsidRDefault="006638A6" w:rsidP="00215085">
      <w:pPr>
        <w:ind w:firstLine="708"/>
        <w:rPr>
          <w:sz w:val="24"/>
          <w:szCs w:val="24"/>
        </w:rPr>
      </w:pPr>
      <w:r>
        <w:rPr>
          <w:sz w:val="24"/>
          <w:szCs w:val="24"/>
        </w:rPr>
        <w:t>Jó dolog, hogy látványos, hogy látható minden ember számára a zajjal való terheltség. Ez a közös tudás biztosíthatja egyedül az érdemi párbeszédet döntéshozók és érintettek között (ez a kommunikáció egyik alaptörvénye), a döntéshozók és a szakemberek között.</w:t>
      </w:r>
    </w:p>
    <w:p w:rsidR="006638A6" w:rsidRDefault="006638A6" w:rsidP="00215085">
      <w:pPr>
        <w:ind w:firstLine="708"/>
        <w:rPr>
          <w:sz w:val="24"/>
          <w:szCs w:val="24"/>
        </w:rPr>
      </w:pPr>
      <w:r>
        <w:rPr>
          <w:sz w:val="24"/>
          <w:szCs w:val="24"/>
        </w:rPr>
        <w:lastRenderedPageBreak/>
        <w:t>Befejezésként engedjenek meg még egy figyelmeztetést. Minden adatbázis csak akkor ér valamit, ha friss, ha jól karbantartott, ha pontos információkat tartalmaz. Ezért elengedhetetlen, hogy gondozzuk, a változásokat vezessük, hogy ne hagyjuk elavulni. A népszámlálás mindig időhöz kötött, tízévenként ismétlődik. A településtervezés a legutóbbi népszámlálást követő ötödik, hatodik évtől kezdve egyre kevésbé tud ezen adatokra építeni. Azon a szakterületen az ún. mikro-cenzusok segítenek, azaz a kisebb mintákból számított közbenső adatok. Használjuk a sok energiával előállított adatbázist, s ne hagyjuk, hogy értéke csökkenjen, pláne hogy elvesszen.</w:t>
      </w:r>
    </w:p>
    <w:p w:rsidR="006638A6" w:rsidRDefault="006638A6" w:rsidP="00215085">
      <w:pPr>
        <w:ind w:firstLine="708"/>
        <w:rPr>
          <w:sz w:val="24"/>
          <w:szCs w:val="24"/>
        </w:rPr>
      </w:pPr>
    </w:p>
    <w:p w:rsidR="006638A6" w:rsidRDefault="006638A6" w:rsidP="00215085">
      <w:pPr>
        <w:ind w:firstLine="708"/>
        <w:rPr>
          <w:sz w:val="24"/>
          <w:szCs w:val="24"/>
        </w:rPr>
      </w:pPr>
      <w:r>
        <w:rPr>
          <w:sz w:val="24"/>
          <w:szCs w:val="24"/>
        </w:rPr>
        <w:t>Budapest, 2013. szeptember</w:t>
      </w:r>
    </w:p>
    <w:p w:rsidR="006638A6" w:rsidRDefault="006638A6" w:rsidP="00215085">
      <w:pPr>
        <w:ind w:firstLine="70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Körmendy Imre</w:t>
      </w:r>
    </w:p>
    <w:p w:rsidR="006638A6" w:rsidRDefault="006638A6" w:rsidP="00215085">
      <w:pPr>
        <w:ind w:firstLine="708"/>
        <w:rPr>
          <w:sz w:val="24"/>
          <w:szCs w:val="24"/>
        </w:rPr>
      </w:pPr>
    </w:p>
    <w:p w:rsidR="006638A6" w:rsidRPr="009B2C66" w:rsidRDefault="006638A6" w:rsidP="00215085">
      <w:pPr>
        <w:ind w:firstLine="708"/>
        <w:rPr>
          <w:sz w:val="24"/>
          <w:szCs w:val="24"/>
        </w:rPr>
      </w:pPr>
    </w:p>
    <w:sectPr w:rsidR="006638A6" w:rsidRPr="009B2C66" w:rsidSect="0018577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B89" w:rsidRDefault="005A0B89" w:rsidP="00D72616">
      <w:pPr>
        <w:spacing w:after="0" w:line="240" w:lineRule="auto"/>
      </w:pPr>
      <w:r>
        <w:separator/>
      </w:r>
    </w:p>
  </w:endnote>
  <w:endnote w:type="continuationSeparator" w:id="0">
    <w:p w:rsidR="005A0B89" w:rsidRDefault="005A0B89" w:rsidP="00D7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A6" w:rsidRDefault="005A0B89">
    <w:pPr>
      <w:pStyle w:val="llb"/>
      <w:jc w:val="center"/>
    </w:pPr>
    <w:r>
      <w:fldChar w:fldCharType="begin"/>
    </w:r>
    <w:r>
      <w:instrText xml:space="preserve"> PAGE   \* MERGEFORMAT </w:instrText>
    </w:r>
    <w:r>
      <w:fldChar w:fldCharType="separate"/>
    </w:r>
    <w:r w:rsidR="00DF5A7A">
      <w:rPr>
        <w:noProof/>
      </w:rPr>
      <w:t>1</w:t>
    </w:r>
    <w:r>
      <w:rPr>
        <w:noProof/>
      </w:rPr>
      <w:fldChar w:fldCharType="end"/>
    </w:r>
  </w:p>
  <w:p w:rsidR="006638A6" w:rsidRDefault="006638A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B89" w:rsidRDefault="005A0B89" w:rsidP="00D72616">
      <w:pPr>
        <w:spacing w:after="0" w:line="240" w:lineRule="auto"/>
      </w:pPr>
      <w:r>
        <w:separator/>
      </w:r>
    </w:p>
  </w:footnote>
  <w:footnote w:type="continuationSeparator" w:id="0">
    <w:p w:rsidR="005A0B89" w:rsidRDefault="005A0B89" w:rsidP="00D72616">
      <w:pPr>
        <w:spacing w:after="0" w:line="240" w:lineRule="auto"/>
      </w:pPr>
      <w:r>
        <w:continuationSeparator/>
      </w:r>
    </w:p>
  </w:footnote>
  <w:footnote w:id="1">
    <w:p w:rsidR="006638A6" w:rsidRDefault="006638A6">
      <w:pPr>
        <w:pStyle w:val="Lbjegyzetszveg"/>
      </w:pPr>
      <w:r>
        <w:rPr>
          <w:rStyle w:val="Lbjegyzet-hivatkozs"/>
        </w:rPr>
        <w:footnoteRef/>
      </w:r>
      <w:r>
        <w:t xml:space="preserve"> A jogalkotásról szóló 1987. évi XI. törvény </w:t>
      </w:r>
      <w:r w:rsidRPr="00525BC0">
        <w:rPr>
          <w:bCs/>
        </w:rPr>
        <w:t>18. §</w:t>
      </w:r>
      <w:r w:rsidRPr="00525BC0">
        <w:rPr>
          <w:b/>
          <w:bCs/>
        </w:rPr>
        <w:t xml:space="preserve"> </w:t>
      </w:r>
      <w:r w:rsidRPr="00525BC0">
        <w:t>(1)</w:t>
      </w:r>
      <w:r>
        <w:t xml:space="preserve"> bekezdése rögzíti: „</w:t>
      </w:r>
      <w:r w:rsidRPr="00525BC0">
        <w:t xml:space="preserve"> </w:t>
      </w:r>
      <w:r w:rsidRPr="00525BC0">
        <w:rPr>
          <w:b/>
        </w:rPr>
        <w:t>A jogszabály megalkotása előtt - a tudomány eredményeire támaszkodva - elemezni kell a szabályozni kívánt társadalmi-gazdasági viszonyokat</w:t>
      </w:r>
      <w:r w:rsidRPr="00525BC0">
        <w:t>, az állampolgári jogok és kötelességek érvényesülését, az érdek</w:t>
      </w:r>
      <w:r>
        <w:t>-</w:t>
      </w:r>
      <w:r w:rsidRPr="00525BC0">
        <w:t>összeütközések feloldásának a lehetőségét, meg kell vizsgálni a szabályozás várható hatását és a végrehajtás feltételeit. Erről a jogalkotót tájékoztatni kell.</w:t>
      </w:r>
      <w:r>
        <w:t>” A hatályos jogalkotási törvény (2010. évi CXXX. tv.) nem tartalmazza a tudományra vonatkozó kitételt, talán mert evidencia. De ismerve sok jogszabályt és szabályozási folyamatot, ezt a szerző kifejezett hibának tartja, s e helyzetben érthetővé válik a Marx György: Marslakók érkezése c. könyvében idézett USA-beli fizikus visszatérő rémálma, miszerint az egyik szövetségi állam parlamentje kimondja, hogy az államban nem érvényes a gravitáció törvénye. Akadémiai Kiadó, Bp., 2000, 2010.</w:t>
      </w:r>
    </w:p>
    <w:p w:rsidR="006638A6" w:rsidRDefault="006638A6">
      <w:pPr>
        <w:pStyle w:val="Lbjegyzetszveg"/>
      </w:pPr>
    </w:p>
    <w:p w:rsidR="006638A6" w:rsidRDefault="006638A6">
      <w:pPr>
        <w:pStyle w:val="Lbjegyzetszveg"/>
      </w:pPr>
    </w:p>
  </w:footnote>
  <w:footnote w:id="2">
    <w:p w:rsidR="006638A6" w:rsidRDefault="006638A6">
      <w:pPr>
        <w:pStyle w:val="Lbjegyzetszveg"/>
      </w:pPr>
      <w:r>
        <w:rPr>
          <w:rStyle w:val="Lbjegyzet-hivatkozs"/>
        </w:rPr>
        <w:footnoteRef/>
      </w:r>
      <w:r>
        <w:t xml:space="preserve"> Bernard Oudin: Szívósan tovább élő mítoszok kis panorámája c. írásában így fogalmaz: „Nem nagyon régen még a zaj adott biztonságérzést, és a csendet (nemcsak a végtelen pascali terekét) ijesztőnek érezték; ez teljesen logikus, mert a csend az ismeretlen, a fenyegetés, a magány, a halál, a zaj pedig az élet. A város elutasításának jelenségét látjuk itt viszont. a zajfóbia nem más, mint a kollektív elutasítás egy jele a sok közül.” In: A város védelmében. Corvina Kiadó, Bp. 1980.</w:t>
      </w:r>
    </w:p>
  </w:footnote>
  <w:footnote w:id="3">
    <w:p w:rsidR="006638A6" w:rsidRDefault="006638A6">
      <w:pPr>
        <w:pStyle w:val="Lbjegyzetszveg"/>
      </w:pPr>
      <w:r>
        <w:rPr>
          <w:rStyle w:val="Lbjegyzet-hivatkozs"/>
        </w:rPr>
        <w:footnoteRef/>
      </w:r>
      <w:r>
        <w:t xml:space="preserve"> A cikkek: Darányi Gyula: A zaj, lárma, rázkódás az általános higiéné szempontjából (375-384. lap), Gortvay György: Az ipari zaj kérdése (385-390), Király Kálmán: Az utcai zaj és az útépítés (391-394), MÖLLER Károly: A hangvédelem az építészetben (395-399), Germán Tibor: A zaj károsító hatása a hallószervre (400-407), Schnell János: A zaj hatása az idegrendszerre (408-417) és Ranschburg Pál: Csend és idegrendszer (418-428). Ezen túl is foglalkozik a folyóirat a zajjal: az 1932/2. szám Közlemények rovatában A lárma ellen c. írás jelent meg (272-274. lap), a 33/3. számban meg a fentieken túl a Hazai és külföldi szemle rovatban írnak Az utcai gépkocsilárma megszüntetéséről (459-460), hogy csak néhányat említsünk.</w:t>
      </w:r>
    </w:p>
  </w:footnote>
  <w:footnote w:id="4">
    <w:p w:rsidR="006638A6" w:rsidRDefault="006638A6">
      <w:pPr>
        <w:pStyle w:val="Lbjegyzetszveg"/>
      </w:pPr>
      <w:r>
        <w:rPr>
          <w:rStyle w:val="Lbjegyzet-hivatkozs"/>
        </w:rPr>
        <w:footnoteRef/>
      </w:r>
      <w:r>
        <w:t xml:space="preserve"> Az üzletek vagy üzlettelepek e törvények alapján magukba foglaltak minden termeléssel és értékesítéssel foglalkozó vállalkozás telepét, épületét, területét.</w:t>
      </w:r>
    </w:p>
  </w:footnote>
  <w:footnote w:id="5">
    <w:p w:rsidR="006638A6" w:rsidRDefault="006638A6">
      <w:pPr>
        <w:pStyle w:val="Lbjegyzetszveg"/>
      </w:pPr>
      <w:r>
        <w:rPr>
          <w:rStyle w:val="Lbjegyzet-hivatkozs"/>
        </w:rPr>
        <w:footnoteRef/>
      </w:r>
      <w:r>
        <w:t xml:space="preserve"> Nem véletlen, hogy a kisajátítást megalapozó közérdeket az Országgyűlés csak a gyorsforgalmi úthálózattal és a Tisza-völgyi árvízi tározókkal kapcsolatban tudta törvénybe foglalni (mert az adottságok és területi összefüggések „helyhez-kötötté” teszik ezeket). E törvények alapján a kisajátítási eljárás során a hatóságoknak, majd a bíróságoknak érdemben nem kell vizsgálni a jogalapot, csak a kártalanítás összegét.</w:t>
      </w:r>
    </w:p>
  </w:footnote>
  <w:footnote w:id="6">
    <w:p w:rsidR="006638A6" w:rsidRDefault="006638A6">
      <w:pPr>
        <w:pStyle w:val="Lbjegyzetszveg"/>
      </w:pPr>
      <w:r>
        <w:rPr>
          <w:rStyle w:val="Lbjegyzet-hivatkozs"/>
        </w:rPr>
        <w:footnoteRef/>
      </w:r>
      <w:r>
        <w:t xml:space="preserve"> Lásd az épített környezet alakításáról és védelméről szóló törvény, építési telek fogalom-meghatározását!</w:t>
      </w:r>
    </w:p>
  </w:footnote>
  <w:footnote w:id="7">
    <w:p w:rsidR="006638A6" w:rsidRDefault="006638A6">
      <w:pPr>
        <w:pStyle w:val="Lbjegyzetszveg"/>
      </w:pPr>
      <w:r>
        <w:rPr>
          <w:rStyle w:val="Lbjegyzet-hivatkozs"/>
        </w:rPr>
        <w:footnoteRef/>
      </w:r>
      <w:r>
        <w:t xml:space="preserve"> Bivakszállás: Hegyi menedékházban kialakított szükségszállás.</w:t>
      </w:r>
    </w:p>
  </w:footnote>
  <w:footnote w:id="8">
    <w:p w:rsidR="006638A6" w:rsidRDefault="006638A6">
      <w:pPr>
        <w:pStyle w:val="Lbjegyzetszveg"/>
      </w:pPr>
      <w:r>
        <w:rPr>
          <w:rStyle w:val="Lbjegyzet-hivatkozs"/>
        </w:rPr>
        <w:footnoteRef/>
      </w:r>
      <w:r>
        <w:t xml:space="preserve"> Az Egyesült Államok legtöbb városára az egekig érő city (üzleti, iroda-negyed) és a végeláthatatlan földszintes, telkes, családi házas lakóterületek a jellemzők. Ezért fekszik pl. a 6 millió lakosú Los Angeles 60x100 km-es területen (10 fő/ha laksűrűség). Huston és Dallas laksűrűsége még kisebb 6-8 fő/ha. Ehhez az tartozik, hogy jól működő közösségi (tömeg) közlekedés 100 fő/ha kisebb értékek mellett nem szervezhető meg. Az egyéni közlekedés ezekben a városokban kb. 8x-10x annyi üzemanyag-fogyasztást eredményez, mint a nagyon is jól élhető Bécsé.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085"/>
    <w:rsid w:val="00016FD3"/>
    <w:rsid w:val="0003068F"/>
    <w:rsid w:val="00155CF6"/>
    <w:rsid w:val="00185776"/>
    <w:rsid w:val="001B1892"/>
    <w:rsid w:val="00215085"/>
    <w:rsid w:val="00226944"/>
    <w:rsid w:val="002642D7"/>
    <w:rsid w:val="002962DB"/>
    <w:rsid w:val="00315BE2"/>
    <w:rsid w:val="003A7954"/>
    <w:rsid w:val="00506099"/>
    <w:rsid w:val="00525BC0"/>
    <w:rsid w:val="00535D5F"/>
    <w:rsid w:val="005372E8"/>
    <w:rsid w:val="00542D7A"/>
    <w:rsid w:val="0058310B"/>
    <w:rsid w:val="005A0B89"/>
    <w:rsid w:val="005F22E7"/>
    <w:rsid w:val="005F4C6A"/>
    <w:rsid w:val="006638A6"/>
    <w:rsid w:val="0073249D"/>
    <w:rsid w:val="00782D4B"/>
    <w:rsid w:val="007A7439"/>
    <w:rsid w:val="007F1FA6"/>
    <w:rsid w:val="007F6A06"/>
    <w:rsid w:val="00824DD5"/>
    <w:rsid w:val="00895BF8"/>
    <w:rsid w:val="008D30A8"/>
    <w:rsid w:val="008E700D"/>
    <w:rsid w:val="008F01F8"/>
    <w:rsid w:val="0098304B"/>
    <w:rsid w:val="009B2C66"/>
    <w:rsid w:val="009D2677"/>
    <w:rsid w:val="00A41C97"/>
    <w:rsid w:val="00A4616B"/>
    <w:rsid w:val="00A66028"/>
    <w:rsid w:val="00AA06EB"/>
    <w:rsid w:val="00AC062D"/>
    <w:rsid w:val="00B202E2"/>
    <w:rsid w:val="00BB3D17"/>
    <w:rsid w:val="00BF1EF4"/>
    <w:rsid w:val="00CF0FDA"/>
    <w:rsid w:val="00CF2695"/>
    <w:rsid w:val="00D17E04"/>
    <w:rsid w:val="00D21481"/>
    <w:rsid w:val="00D30C83"/>
    <w:rsid w:val="00D64A6F"/>
    <w:rsid w:val="00D72616"/>
    <w:rsid w:val="00DB7041"/>
    <w:rsid w:val="00DC26E2"/>
    <w:rsid w:val="00DE1B12"/>
    <w:rsid w:val="00DF5A7A"/>
    <w:rsid w:val="00DF7A3B"/>
    <w:rsid w:val="00E4167C"/>
    <w:rsid w:val="00E42156"/>
    <w:rsid w:val="00E631F7"/>
    <w:rsid w:val="00E64537"/>
    <w:rsid w:val="00EB4340"/>
    <w:rsid w:val="00ED0FAF"/>
    <w:rsid w:val="00F730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3269B9-8D59-4D3B-9E65-17CF9D07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85776"/>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D72616"/>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D72616"/>
    <w:rPr>
      <w:rFonts w:cs="Times New Roman"/>
      <w:sz w:val="20"/>
      <w:szCs w:val="20"/>
    </w:rPr>
  </w:style>
  <w:style w:type="character" w:styleId="Lbjegyzet-hivatkozs">
    <w:name w:val="footnote reference"/>
    <w:basedOn w:val="Bekezdsalapbettpusa"/>
    <w:uiPriority w:val="99"/>
    <w:semiHidden/>
    <w:rsid w:val="00D72616"/>
    <w:rPr>
      <w:rFonts w:cs="Times New Roman"/>
      <w:vertAlign w:val="superscript"/>
    </w:rPr>
  </w:style>
  <w:style w:type="paragraph" w:styleId="lfej">
    <w:name w:val="header"/>
    <w:basedOn w:val="Norml"/>
    <w:link w:val="lfejChar"/>
    <w:uiPriority w:val="99"/>
    <w:semiHidden/>
    <w:rsid w:val="008E700D"/>
    <w:pPr>
      <w:tabs>
        <w:tab w:val="center" w:pos="4536"/>
        <w:tab w:val="right" w:pos="9072"/>
      </w:tabs>
      <w:spacing w:after="0" w:line="240" w:lineRule="auto"/>
    </w:pPr>
  </w:style>
  <w:style w:type="character" w:customStyle="1" w:styleId="lfejChar">
    <w:name w:val="Élőfej Char"/>
    <w:basedOn w:val="Bekezdsalapbettpusa"/>
    <w:link w:val="lfej"/>
    <w:uiPriority w:val="99"/>
    <w:semiHidden/>
    <w:locked/>
    <w:rsid w:val="008E700D"/>
    <w:rPr>
      <w:rFonts w:cs="Times New Roman"/>
    </w:rPr>
  </w:style>
  <w:style w:type="paragraph" w:styleId="llb">
    <w:name w:val="footer"/>
    <w:basedOn w:val="Norml"/>
    <w:link w:val="llbChar"/>
    <w:uiPriority w:val="99"/>
    <w:rsid w:val="008E700D"/>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8E70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1820</Words>
  <Characters>12560</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Budapesti Corvinus Egyetem</Company>
  <LinksUpToDate>false</LinksUpToDate>
  <CharactersWithSpaces>14352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Corvinus</dc:creator>
  <cp:keywords/>
  <dc:description/>
  <cp:lastModifiedBy>Berndt Mihály</cp:lastModifiedBy>
  <cp:revision>2</cp:revision>
  <dcterms:created xsi:type="dcterms:W3CDTF">2013-09-11T12:31:00Z</dcterms:created>
  <dcterms:modified xsi:type="dcterms:W3CDTF">2013-09-11T12:31:00Z</dcterms:modified>
</cp:coreProperties>
</file>